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tabs>
          <w:tab w:val="left" w:pos="1840"/>
          <w:tab w:val="left" w:pos="2880"/>
          <w:tab w:val="left" w:pos="4320"/>
        </w:tabs>
        <w:suppressAutoHyphens w:val="1"/>
        <w:outlineLvl w:val="0"/>
        <w:rPr>
          <w:rFonts w:ascii="Helvetica Neue" w:cs="Helvetica Neue" w:hAnsi="Helvetica Neue" w:eastAsia="Helvetica Neue"/>
          <w:b w:val="1"/>
          <w:bCs w:val="1"/>
          <w:sz w:val="24"/>
          <w:szCs w:val="24"/>
        </w:rPr>
      </w:pPr>
      <w:r>
        <w:rPr>
          <w:rFonts w:ascii="Helvetica Neue" w:hAnsi="Helvetica Neue"/>
          <w:b w:val="1"/>
          <w:bCs w:val="1"/>
          <w:color w:val="212121"/>
          <w:sz w:val="24"/>
          <w:szCs w:val="24"/>
          <w:u w:color="212121"/>
          <w:rtl w:val="0"/>
          <w:lang w:val="en-US"/>
        </w:rPr>
        <w:t xml:space="preserve">Y12 HW2 </w:t>
      </w:r>
      <w:r>
        <w:rPr>
          <w:rFonts w:ascii="Helvetica Neue" w:hAnsi="Helvetica Neue"/>
          <w:color w:val="212121"/>
          <w:sz w:val="24"/>
          <w:szCs w:val="24"/>
          <w:u w:color="212121"/>
          <w:rtl w:val="0"/>
          <w:lang w:val="en-US"/>
        </w:rPr>
        <w:t>Ferrous Metals</w:t>
      </w:r>
    </w:p>
    <w:tbl>
      <w:tblPr>
        <w:tblW w:w="14336" w:type="dxa"/>
        <w:jc w:val="left"/>
        <w:tblInd w:w="43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deb"/>
        <w:tblLayout w:type="fixed"/>
      </w:tblPr>
      <w:tblGrid>
        <w:gridCol w:w="1504"/>
        <w:gridCol w:w="2400"/>
        <w:gridCol w:w="5216"/>
        <w:gridCol w:w="5216"/>
      </w:tblGrid>
      <w:tr>
        <w:tblPrEx>
          <w:shd w:val="clear" w:color="auto" w:fill="ceddeb"/>
        </w:tblPrEx>
        <w:trPr>
          <w:trHeight w:val="613" w:hRule="atLeast"/>
        </w:trPr>
        <w:tc>
          <w:tcPr>
            <w:tcW w:type="dxa" w:w="1504"/>
            <w:tcBorders>
              <w:top w:val="single" w:color="feffff" w:sz="8" w:space="0" w:shadow="0" w:frame="0"/>
              <w:left w:val="single" w:color="feffff" w:sz="8" w:space="0" w:shadow="0" w:frame="0"/>
              <w:bottom w:val="single" w:color="feffff" w:sz="8" w:space="0" w:shadow="0" w:frame="0"/>
              <w:right w:val="single" w:color="b2aeac" w:sz="8" w:space="0" w:shadow="0" w:frame="0"/>
            </w:tcBorders>
            <w:shd w:val="clear" w:color="auto" w:fill="dddddd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en-US"/>
              </w:rPr>
              <w:t>Metal</w:t>
            </w:r>
          </w:p>
        </w:tc>
        <w:tc>
          <w:tcPr>
            <w:tcW w:type="dxa" w:w="2400"/>
            <w:tcBorders>
              <w:top w:val="single" w:color="feffff" w:sz="8" w:space="0" w:shadow="0" w:frame="0"/>
              <w:left w:val="single" w:color="b2aeac" w:sz="8" w:space="0" w:shadow="0" w:frame="0"/>
              <w:bottom w:val="single" w:color="feffff" w:sz="8" w:space="0" w:shadow="0" w:frame="0"/>
              <w:right w:val="single" w:color="b2aeac" w:sz="8" w:space="0" w:shadow="0" w:frame="0"/>
            </w:tcBorders>
            <w:shd w:val="clear" w:color="auto" w:fill="dddddd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  <w:tab w:val="left" w:pos="576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en-US"/>
              </w:rPr>
              <w:t>Physical Properties</w:t>
            </w:r>
          </w:p>
        </w:tc>
        <w:tc>
          <w:tcPr>
            <w:tcW w:type="dxa" w:w="5216"/>
            <w:tcBorders>
              <w:top w:val="single" w:color="feffff" w:sz="8" w:space="0" w:shadow="0" w:frame="0"/>
              <w:left w:val="single" w:color="b2aeac" w:sz="8" w:space="0" w:shadow="0" w:frame="0"/>
              <w:bottom w:val="single" w:color="feffff" w:sz="8" w:space="0" w:shadow="0" w:frame="0"/>
              <w:right w:val="single" w:color="feffff" w:sz="8" w:space="0" w:shadow="0" w:frame="0"/>
            </w:tcBorders>
            <w:shd w:val="clear" w:color="auto" w:fill="dddddd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  <w:tab w:val="left" w:pos="576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en-US"/>
              </w:rPr>
              <w:t>Mechanical Properties</w:t>
            </w:r>
          </w:p>
        </w:tc>
        <w:tc>
          <w:tcPr>
            <w:tcW w:type="dxa" w:w="5216"/>
            <w:tcBorders>
              <w:top w:val="single" w:color="feffff" w:sz="8" w:space="0" w:shadow="0" w:frame="0"/>
              <w:left w:val="single" w:color="feffff" w:sz="8" w:space="0" w:shadow="0" w:frame="0"/>
              <w:bottom w:val="single" w:color="feffff" w:sz="8" w:space="0" w:shadow="0" w:frame="0"/>
              <w:right w:val="single" w:color="feffff" w:sz="8" w:space="0" w:shadow="0" w:frame="0"/>
            </w:tcBorders>
            <w:shd w:val="clear" w:color="auto" w:fill="dddddd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  <w:tab w:val="left" w:pos="576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en-US"/>
              </w:rPr>
              <w:t>Example Products</w:t>
            </w:r>
          </w:p>
        </w:tc>
      </w:tr>
      <w:tr>
        <w:tblPrEx>
          <w:shd w:val="clear" w:color="auto" w:fill="ceddeb"/>
        </w:tblPrEx>
        <w:trPr>
          <w:trHeight w:val="1840" w:hRule="atLeast"/>
        </w:trPr>
        <w:tc>
          <w:tcPr>
            <w:tcW w:type="dxa" w:w="1504"/>
            <w:tcBorders>
              <w:top w:val="single" w:color="feffff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en-US"/>
              </w:rPr>
              <w:t>Mild Steel</w:t>
            </w:r>
          </w:p>
        </w:tc>
        <w:tc>
          <w:tcPr>
            <w:tcW w:type="dxa" w:w="2400"/>
            <w:tcBorders>
              <w:top w:val="single" w:color="feffff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feffff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feffff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deb"/>
        </w:tblPrEx>
        <w:trPr>
          <w:trHeight w:val="1700" w:hRule="atLeast"/>
        </w:trPr>
        <w:tc>
          <w:tcPr>
            <w:tcW w:type="dxa" w:w="1504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en-US"/>
              </w:rPr>
              <w:t>Medium Carbon Steel</w:t>
            </w:r>
          </w:p>
        </w:tc>
        <w:tc>
          <w:tcPr>
            <w:tcW w:type="dxa" w:w="2400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deb"/>
        </w:tblPrEx>
        <w:trPr>
          <w:trHeight w:val="1700" w:hRule="atLeast"/>
        </w:trPr>
        <w:tc>
          <w:tcPr>
            <w:tcW w:type="dxa" w:w="1504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en-US"/>
              </w:rPr>
              <w:t>High Carbon Steel</w:t>
            </w:r>
          </w:p>
        </w:tc>
        <w:tc>
          <w:tcPr>
            <w:tcW w:type="dxa" w:w="2400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deb"/>
        </w:tblPrEx>
        <w:trPr>
          <w:trHeight w:val="2086" w:hRule="atLeast"/>
        </w:trPr>
        <w:tc>
          <w:tcPr>
            <w:tcW w:type="dxa" w:w="1504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tabs>
                <w:tab w:val="left" w:pos="1840"/>
                <w:tab w:val="left" w:pos="2880"/>
                <w:tab w:val="left" w:pos="432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color w:val="212121"/>
                <w:sz w:val="24"/>
                <w:szCs w:val="24"/>
                <w:u w:color="212121"/>
                <w:rtl w:val="0"/>
                <w:lang w:val="nl-NL"/>
              </w:rPr>
              <w:t>Cast Iron</w:t>
            </w:r>
          </w:p>
        </w:tc>
        <w:tc>
          <w:tcPr>
            <w:tcW w:type="dxa" w:w="2400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216"/>
            <w:tcBorders>
              <w:top w:val="single" w:color="b2aeac" w:sz="8" w:space="0" w:shadow="0" w:frame="0"/>
              <w:left w:val="single" w:color="b2aeac" w:sz="8" w:space="0" w:shadow="0" w:frame="0"/>
              <w:bottom w:val="single" w:color="b2aeac" w:sz="8" w:space="0" w:shadow="0" w:frame="0"/>
              <w:right w:val="single" w:color="b2aeac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Default"/>
        <w:widowControl w:val="0"/>
        <w:tabs>
          <w:tab w:val="left" w:pos="1840"/>
          <w:tab w:val="left" w:pos="2880"/>
          <w:tab w:val="left" w:pos="4320"/>
        </w:tabs>
        <w:suppressAutoHyphens w:val="1"/>
        <w:ind w:left="324" w:hanging="324"/>
        <w:outlineLvl w:val="0"/>
      </w:pPr>
      <w:r>
        <w:rPr>
          <w:rFonts w:ascii="Helvetica Neue" w:cs="Helvetica Neue" w:hAnsi="Helvetica Neue" w:eastAsia="Helvetica Neue"/>
          <w:b w:val="1"/>
          <w:bCs w:val="1"/>
          <w:sz w:val="24"/>
          <w:szCs w:val="24"/>
        </w:rPr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